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FC" w:rsidRDefault="00315AC6" w:rsidP="00315AC6">
      <w:pPr>
        <w:pStyle w:val="Tytu"/>
      </w:pPr>
      <w:r>
        <w:t>Komunikat początkowy</w:t>
      </w:r>
    </w:p>
    <w:p w:rsidR="00315AC6" w:rsidRDefault="00315AC6" w:rsidP="00315AC6">
      <w:pPr>
        <w:pStyle w:val="Nagwek1"/>
        <w:spacing w:after="240"/>
      </w:pPr>
      <w:r>
        <w:t>IV liga LD, sezon 2017/18</w:t>
      </w:r>
    </w:p>
    <w:p w:rsidR="00315AC6" w:rsidRPr="00315AC6" w:rsidRDefault="00315AC6" w:rsidP="00315AC6">
      <w:pPr>
        <w:pStyle w:val="Nagwek2"/>
      </w:pPr>
      <w:r>
        <w:t>Zgłoszone drużyny</w:t>
      </w:r>
    </w:p>
    <w:p w:rsidR="00315AC6" w:rsidRDefault="00315AC6" w:rsidP="00315AC6">
      <w:pPr>
        <w:spacing w:before="240"/>
      </w:pPr>
      <w:r>
        <w:t>W rozgrywkach IV ligi LD weźmie udział 10 drużyn:</w:t>
      </w:r>
    </w:p>
    <w:p w:rsidR="00315AC6" w:rsidRDefault="00315AC6" w:rsidP="00315AC6">
      <w:pPr>
        <w:pStyle w:val="Akapitzlist"/>
        <w:numPr>
          <w:ilvl w:val="0"/>
          <w:numId w:val="1"/>
        </w:numPr>
        <w:spacing w:before="240"/>
      </w:pPr>
      <w:r>
        <w:t>Ares Piotrków Tryb</w:t>
      </w:r>
      <w:r>
        <w:t>unalski</w:t>
      </w:r>
    </w:p>
    <w:p w:rsidR="00315AC6" w:rsidRDefault="00315AC6" w:rsidP="00581E05">
      <w:pPr>
        <w:pStyle w:val="Akapitzlist"/>
        <w:numPr>
          <w:ilvl w:val="0"/>
          <w:numId w:val="1"/>
        </w:numPr>
        <w:spacing w:before="240"/>
      </w:pPr>
      <w:r>
        <w:t>DK Lokator Zduńska Wola</w:t>
      </w:r>
    </w:p>
    <w:p w:rsidR="00315AC6" w:rsidRDefault="00EC062B" w:rsidP="00581E05">
      <w:pPr>
        <w:pStyle w:val="Akapitzlist"/>
        <w:numPr>
          <w:ilvl w:val="0"/>
          <w:numId w:val="1"/>
        </w:numPr>
        <w:spacing w:before="240"/>
      </w:pPr>
      <w:r>
        <w:t>Jakbud Cza-Ta Piotrków Trybunalski</w:t>
      </w:r>
    </w:p>
    <w:p w:rsidR="00315AC6" w:rsidRDefault="00315AC6" w:rsidP="00B412FC">
      <w:pPr>
        <w:pStyle w:val="Akapitzlist"/>
        <w:numPr>
          <w:ilvl w:val="0"/>
          <w:numId w:val="1"/>
        </w:numPr>
        <w:spacing w:before="240"/>
      </w:pPr>
      <w:r>
        <w:t>KS Huncwot Łódź</w:t>
      </w:r>
    </w:p>
    <w:p w:rsidR="00315AC6" w:rsidRDefault="00315AC6" w:rsidP="00B412FC">
      <w:pPr>
        <w:pStyle w:val="Akapitzlist"/>
        <w:numPr>
          <w:ilvl w:val="0"/>
          <w:numId w:val="1"/>
        </w:numPr>
        <w:spacing w:before="240"/>
      </w:pPr>
      <w:r>
        <w:t>MKS Jedynka Łódź</w:t>
      </w:r>
    </w:p>
    <w:p w:rsidR="00315AC6" w:rsidRDefault="00315AC6" w:rsidP="00D32787">
      <w:pPr>
        <w:pStyle w:val="Akapitzlist"/>
        <w:numPr>
          <w:ilvl w:val="0"/>
          <w:numId w:val="1"/>
        </w:numPr>
        <w:spacing w:before="240"/>
      </w:pPr>
      <w:r>
        <w:t>MKS Metalowiec II Łódź</w:t>
      </w:r>
    </w:p>
    <w:p w:rsidR="00315AC6" w:rsidRDefault="00315AC6" w:rsidP="00D32787">
      <w:pPr>
        <w:pStyle w:val="Akapitzlist"/>
        <w:numPr>
          <w:ilvl w:val="0"/>
          <w:numId w:val="1"/>
        </w:numPr>
        <w:spacing w:before="240"/>
      </w:pPr>
      <w:r>
        <w:t>MKS Metalowiec III Łódź</w:t>
      </w:r>
    </w:p>
    <w:p w:rsidR="00315AC6" w:rsidRDefault="00315AC6" w:rsidP="000003DC">
      <w:pPr>
        <w:pStyle w:val="Akapitzlist"/>
        <w:numPr>
          <w:ilvl w:val="0"/>
          <w:numId w:val="1"/>
        </w:numPr>
        <w:spacing w:before="240"/>
      </w:pPr>
      <w:r>
        <w:t>Olimpia Łowicz</w:t>
      </w:r>
    </w:p>
    <w:p w:rsidR="00315AC6" w:rsidRDefault="00315AC6" w:rsidP="000003DC">
      <w:pPr>
        <w:pStyle w:val="Akapitzlist"/>
        <w:numPr>
          <w:ilvl w:val="0"/>
          <w:numId w:val="1"/>
        </w:numPr>
        <w:spacing w:before="240"/>
      </w:pPr>
      <w:r>
        <w:t>Szkuner Łódź</w:t>
      </w:r>
    </w:p>
    <w:p w:rsidR="00315AC6" w:rsidRDefault="00315AC6" w:rsidP="00315AC6">
      <w:pPr>
        <w:pStyle w:val="Akapitzlist"/>
        <w:numPr>
          <w:ilvl w:val="0"/>
          <w:numId w:val="1"/>
        </w:numPr>
        <w:spacing w:before="240"/>
      </w:pPr>
      <w:r>
        <w:t>UTW Łowicz</w:t>
      </w:r>
    </w:p>
    <w:p w:rsidR="00315AC6" w:rsidRDefault="00315AC6" w:rsidP="00315AC6">
      <w:pPr>
        <w:pStyle w:val="Nagwek2"/>
      </w:pPr>
      <w:r>
        <w:t>Schemat rozgrywek</w:t>
      </w:r>
    </w:p>
    <w:p w:rsidR="00315AC6" w:rsidRDefault="00315AC6" w:rsidP="00315AC6">
      <w:pPr>
        <w:spacing w:before="240"/>
      </w:pPr>
      <w:r>
        <w:t>Rozgrywki zakładają rozegranie dwóch rund po 9 meczów (2x8 rozdań) systemem „każdy z każdym”, w jednodniowych zjazdach po 3 mecze dziennie.</w:t>
      </w:r>
    </w:p>
    <w:p w:rsidR="00315AC6" w:rsidRDefault="00315AC6" w:rsidP="00315AC6">
      <w:pPr>
        <w:spacing w:before="240"/>
      </w:pPr>
      <w:r>
        <w:t>Uczestnictwo w drugiej rundzie meczów „każdy z każdym” jest opcjonalne i wycofanie się drużyny z rozgrywek nie będzie skutkować skreśleniem jej z klasyfikacji końcowej ligi.</w:t>
      </w:r>
    </w:p>
    <w:p w:rsidR="00315AC6" w:rsidRDefault="00315AC6" w:rsidP="00315AC6">
      <w:pPr>
        <w:spacing w:before="240"/>
      </w:pPr>
      <w:r>
        <w:t>Po rozegraniu obu rund „każdy z każdym”:</w:t>
      </w:r>
    </w:p>
    <w:p w:rsidR="00315AC6" w:rsidRDefault="00315AC6" w:rsidP="00315AC6">
      <w:pPr>
        <w:pStyle w:val="Akapitzlist"/>
        <w:numPr>
          <w:ilvl w:val="0"/>
          <w:numId w:val="3"/>
        </w:numPr>
        <w:spacing w:before="240"/>
      </w:pPr>
      <w:r>
        <w:t>Zwycięzca IV ligi zdobywa awans do III ligi w sezonie 2018/19.</w:t>
      </w:r>
    </w:p>
    <w:p w:rsidR="00315AC6" w:rsidRDefault="00315AC6" w:rsidP="00315AC6">
      <w:pPr>
        <w:pStyle w:val="Akapitzlist"/>
        <w:numPr>
          <w:ilvl w:val="0"/>
          <w:numId w:val="3"/>
        </w:numPr>
        <w:spacing w:before="240"/>
      </w:pPr>
      <w:r>
        <w:t>Drużyny sklasyfikowane na miejscach 2-4 rozgrywają play-off:</w:t>
      </w:r>
    </w:p>
    <w:p w:rsidR="00315AC6" w:rsidRDefault="00315AC6" w:rsidP="00315AC6">
      <w:pPr>
        <w:pStyle w:val="Akapitzlist"/>
        <w:numPr>
          <w:ilvl w:val="1"/>
          <w:numId w:val="3"/>
        </w:numPr>
        <w:spacing w:before="240"/>
      </w:pPr>
      <w:r>
        <w:t>Drużyny z 3. i 4. miejsca grają mecz o prawo gry z drużyną z 2. miejsca,</w:t>
      </w:r>
    </w:p>
    <w:p w:rsidR="00315AC6" w:rsidRDefault="00315AC6" w:rsidP="00315AC6">
      <w:pPr>
        <w:pStyle w:val="Akapitzlist"/>
        <w:numPr>
          <w:ilvl w:val="1"/>
          <w:numId w:val="3"/>
        </w:numPr>
        <w:spacing w:before="240"/>
      </w:pPr>
      <w:r>
        <w:t>Zwycięzca powyższego meczu i drużyna z 2. miejsca grają mecz o drugie miejsce premiowane awansem do III ligi w sezonie 2018/19.</w:t>
      </w:r>
    </w:p>
    <w:p w:rsidR="00315AC6" w:rsidRDefault="00315AC6" w:rsidP="00315AC6">
      <w:pPr>
        <w:spacing w:before="240"/>
      </w:pPr>
      <w:r>
        <w:t>Dystans meczów play-off będzie wynosił 24-32 rozdania i zostanie ogłoszony najpóźniej z początkiem drugiej rundy „każdy z każdym”.</w:t>
      </w:r>
    </w:p>
    <w:p w:rsidR="00315AC6" w:rsidRDefault="00315AC6" w:rsidP="00315AC6">
      <w:pPr>
        <w:pStyle w:val="Nagwek2"/>
      </w:pPr>
      <w:r>
        <w:t>Harmonogram i miejsce rozgrywek</w:t>
      </w:r>
    </w:p>
    <w:p w:rsidR="00315AC6" w:rsidRDefault="00315AC6" w:rsidP="00315AC6">
      <w:pPr>
        <w:spacing w:before="240"/>
      </w:pPr>
      <w:r>
        <w:t xml:space="preserve">Zjazdy </w:t>
      </w:r>
      <w:r w:rsidR="001338CA">
        <w:t xml:space="preserve">dla </w:t>
      </w:r>
      <w:bookmarkStart w:id="0" w:name="_GoBack"/>
      <w:bookmarkEnd w:id="0"/>
      <w:r>
        <w:t>rozgrywek rund „każdy z każdym” odbędą się w BOK „Rondo” przy ul. Limanowskiego 166 w Łodzi.</w:t>
      </w:r>
    </w:p>
    <w:p w:rsidR="00315AC6" w:rsidRDefault="00315AC6" w:rsidP="00315AC6">
      <w:pPr>
        <w:spacing w:before="240"/>
      </w:pPr>
      <w:r>
        <w:t>Terminy pierwszy trzech zjazdów:</w:t>
      </w:r>
    </w:p>
    <w:p w:rsidR="00315AC6" w:rsidRDefault="00315AC6" w:rsidP="00315AC6">
      <w:pPr>
        <w:pStyle w:val="Akapitzlist"/>
        <w:numPr>
          <w:ilvl w:val="0"/>
          <w:numId w:val="4"/>
        </w:numPr>
        <w:spacing w:before="240"/>
      </w:pPr>
      <w:r>
        <w:t>29 października</w:t>
      </w:r>
    </w:p>
    <w:p w:rsidR="00315AC6" w:rsidRDefault="00933A41" w:rsidP="00315AC6">
      <w:pPr>
        <w:pStyle w:val="Akapitzlist"/>
        <w:numPr>
          <w:ilvl w:val="0"/>
          <w:numId w:val="4"/>
        </w:numPr>
        <w:spacing w:before="240"/>
      </w:pPr>
      <w:r>
        <w:t>26 listopada (wymaga potwierdzenia)</w:t>
      </w:r>
    </w:p>
    <w:p w:rsidR="00933A41" w:rsidRDefault="00933A41" w:rsidP="00315AC6">
      <w:pPr>
        <w:pStyle w:val="Akapitzlist"/>
        <w:numPr>
          <w:ilvl w:val="0"/>
          <w:numId w:val="4"/>
        </w:numPr>
        <w:spacing w:before="240"/>
      </w:pPr>
      <w:r>
        <w:t>14 stycznia (wymaga potwierdzenia)</w:t>
      </w:r>
    </w:p>
    <w:p w:rsidR="00933A41" w:rsidRDefault="00933A41" w:rsidP="00933A41">
      <w:pPr>
        <w:pStyle w:val="Nagwek2"/>
      </w:pPr>
      <w:r>
        <w:lastRenderedPageBreak/>
        <w:t>Harmonogram zjazdów</w:t>
      </w:r>
    </w:p>
    <w:p w:rsidR="00933A41" w:rsidRDefault="00933A41" w:rsidP="00933A41">
      <w:pPr>
        <w:tabs>
          <w:tab w:val="left" w:pos="1985"/>
        </w:tabs>
        <w:spacing w:before="240"/>
      </w:pPr>
      <w:r>
        <w:t xml:space="preserve">  9:00 – 10:15</w:t>
      </w:r>
      <w:r>
        <w:tab/>
        <w:t>I mecz, I połowa</w:t>
      </w:r>
    </w:p>
    <w:p w:rsidR="00933A41" w:rsidRDefault="00933A41" w:rsidP="00933A41">
      <w:pPr>
        <w:tabs>
          <w:tab w:val="left" w:pos="1985"/>
        </w:tabs>
      </w:pPr>
      <w:r>
        <w:t>10:15 – 11:30</w:t>
      </w:r>
      <w:r>
        <w:tab/>
        <w:t>I mecz, II połowa</w:t>
      </w:r>
    </w:p>
    <w:p w:rsidR="00933A41" w:rsidRDefault="00933A41" w:rsidP="00933A41">
      <w:pPr>
        <w:tabs>
          <w:tab w:val="left" w:pos="1985"/>
        </w:tabs>
      </w:pPr>
      <w:r>
        <w:t>11:30 – 12:45</w:t>
      </w:r>
      <w:r>
        <w:tab/>
        <w:t>II mecz, I połowa</w:t>
      </w:r>
    </w:p>
    <w:p w:rsidR="00933A41" w:rsidRDefault="00933A41" w:rsidP="00933A41">
      <w:pPr>
        <w:tabs>
          <w:tab w:val="left" w:pos="1985"/>
        </w:tabs>
      </w:pPr>
      <w:r>
        <w:t>12:45 – 14:00</w:t>
      </w:r>
      <w:r>
        <w:tab/>
        <w:t>II mecz, II połowa</w:t>
      </w:r>
    </w:p>
    <w:p w:rsidR="00933A41" w:rsidRDefault="00933A41" w:rsidP="00933A41">
      <w:pPr>
        <w:tabs>
          <w:tab w:val="left" w:pos="1985"/>
        </w:tabs>
      </w:pPr>
      <w:r>
        <w:t>14:00 – 15:15</w:t>
      </w:r>
      <w:r>
        <w:tab/>
        <w:t>III mecz, I połowa</w:t>
      </w:r>
    </w:p>
    <w:p w:rsidR="00933A41" w:rsidRDefault="00933A41" w:rsidP="00933A41">
      <w:pPr>
        <w:tabs>
          <w:tab w:val="left" w:pos="1985"/>
        </w:tabs>
      </w:pPr>
      <w:r>
        <w:t>15:15 – 16:30</w:t>
      </w:r>
      <w:r>
        <w:tab/>
        <w:t>III mecz, II połowa</w:t>
      </w:r>
    </w:p>
    <w:p w:rsidR="00933A41" w:rsidRDefault="00933A41" w:rsidP="00933A41">
      <w:pPr>
        <w:pStyle w:val="Nagwek2"/>
      </w:pPr>
      <w:r>
        <w:t>Kontakt organizacyjny</w:t>
      </w:r>
    </w:p>
    <w:p w:rsidR="00933A41" w:rsidRPr="00933A41" w:rsidRDefault="00933A41" w:rsidP="00933A41">
      <w:pPr>
        <w:spacing w:before="240" w:after="0"/>
      </w:pPr>
      <w:r>
        <w:t>Sędzia zawodów i opiekun ligi okręgowej: Mariusz Stańczyk, 504 197 252</w:t>
      </w:r>
    </w:p>
    <w:sectPr w:rsidR="00933A41" w:rsidRPr="0093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173C"/>
    <w:multiLevelType w:val="hybridMultilevel"/>
    <w:tmpl w:val="389E7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C3DF4"/>
    <w:multiLevelType w:val="hybridMultilevel"/>
    <w:tmpl w:val="D9040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465EF"/>
    <w:multiLevelType w:val="hybridMultilevel"/>
    <w:tmpl w:val="9656F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82517"/>
    <w:multiLevelType w:val="hybridMultilevel"/>
    <w:tmpl w:val="2F6A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C6"/>
    <w:rsid w:val="001338CA"/>
    <w:rsid w:val="00315AC6"/>
    <w:rsid w:val="004220BC"/>
    <w:rsid w:val="00933A41"/>
    <w:rsid w:val="00EC062B"/>
    <w:rsid w:val="00F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0BEC1A-DB62-4C13-AE4B-C42F64D5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5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5A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15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15A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5A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15A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IV liga LD, sezon 2017/18</vt:lpstr>
      <vt:lpstr>    Zgłoszone drużyny</vt:lpstr>
      <vt:lpstr>    Schemat rozgrywek</vt:lpstr>
      <vt:lpstr>    Harmonogram i miejsce rozgrywek</vt:lpstr>
    </vt:vector>
  </TitlesOfParts>
  <Company>Hewlett-Packard Company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</dc:creator>
  <cp:keywords/>
  <dc:description/>
  <cp:lastModifiedBy>mkl</cp:lastModifiedBy>
  <cp:revision>3</cp:revision>
  <dcterms:created xsi:type="dcterms:W3CDTF">2017-10-23T18:40:00Z</dcterms:created>
  <dcterms:modified xsi:type="dcterms:W3CDTF">2017-10-23T18:56:00Z</dcterms:modified>
</cp:coreProperties>
</file>